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2E29FA" w14:textId="14170F6C" w:rsidR="00E131E9" w:rsidRDefault="00E131E9" w:rsidP="00E13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374"/>
      <w:bookmarkStart w:id="1" w:name="_Toc27584979"/>
      <w:bookmarkStart w:id="2" w:name="_Toc36456922"/>
      <w:bookmarkStart w:id="3" w:name="_Toc45027801"/>
      <w:bookmarkStart w:id="4" w:name="_Toc45028636"/>
      <w:bookmarkStart w:id="5" w:name="_Toc51867397"/>
      <w:bookmarkStart w:id="6" w:name="_Toc58582038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E374B9">
        <w:rPr>
          <w:b/>
          <w:noProof/>
          <w:sz w:val="24"/>
        </w:rPr>
        <w:t>509</w:t>
      </w:r>
    </w:p>
    <w:p w14:paraId="530D24A7" w14:textId="61494701" w:rsidR="00E131E9" w:rsidRDefault="00E131E9" w:rsidP="00E131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83CD6">
        <w:rPr>
          <w:b/>
          <w:noProof/>
          <w:sz w:val="24"/>
        </w:rPr>
        <w:t>3</w:t>
      </w:r>
      <w:r w:rsidR="00283CD6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April 2021</w:t>
      </w:r>
      <w:r w:rsidR="00283CD6">
        <w:rPr>
          <w:b/>
          <w:noProof/>
          <w:sz w:val="24"/>
        </w:rPr>
        <w:tab/>
      </w:r>
      <w:r w:rsidR="00283CD6">
        <w:rPr>
          <w:b/>
          <w:noProof/>
          <w:sz w:val="24"/>
        </w:rPr>
        <w:tab/>
      </w:r>
      <w:r w:rsidR="00283CD6">
        <w:rPr>
          <w:b/>
          <w:noProof/>
          <w:sz w:val="24"/>
        </w:rPr>
        <w:tab/>
      </w:r>
      <w:r w:rsidR="00283CD6">
        <w:rPr>
          <w:b/>
          <w:noProof/>
          <w:sz w:val="24"/>
        </w:rPr>
        <w:tab/>
      </w:r>
      <w:r w:rsidR="00283CD6">
        <w:rPr>
          <w:b/>
          <w:noProof/>
          <w:sz w:val="24"/>
        </w:rPr>
        <w:tab/>
      </w:r>
      <w:r w:rsidR="00283CD6">
        <w:rPr>
          <w:b/>
          <w:noProof/>
          <w:sz w:val="24"/>
        </w:rPr>
        <w:tab/>
        <w:t xml:space="preserve">revision of </w:t>
      </w:r>
      <w:r w:rsidR="00E374B9">
        <w:rPr>
          <w:b/>
          <w:noProof/>
          <w:sz w:val="24"/>
        </w:rPr>
        <w:t>C</w:t>
      </w:r>
      <w:r w:rsidR="00283CD6">
        <w:rPr>
          <w:b/>
          <w:noProof/>
          <w:sz w:val="24"/>
        </w:rPr>
        <w:t>4-212261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131E9" w14:paraId="5CEB06A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43FA6D" w14:textId="77777777" w:rsidR="00E131E9" w:rsidRDefault="00E131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131E9" w14:paraId="34395229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6C2E4F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31E9" w14:paraId="3FBF6EF7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11B0FC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650E6926" w14:textId="77777777" w:rsidTr="00E131E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10D525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6CDB6FE" w14:textId="7C247EA1" w:rsidR="00E131E9" w:rsidRDefault="00E131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  <w:hideMark/>
          </w:tcPr>
          <w:p w14:paraId="2CF22436" w14:textId="77777777" w:rsidR="00E131E9" w:rsidRDefault="00E131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06401B5" w14:textId="4CCCA3E3" w:rsidR="00E131E9" w:rsidRDefault="00E951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  <w:hideMark/>
          </w:tcPr>
          <w:p w14:paraId="77A271A4" w14:textId="77777777" w:rsidR="00E131E9" w:rsidRDefault="00E131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DEE8835" w14:textId="6825B693" w:rsidR="00E131E9" w:rsidRDefault="00283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32EC14D3" w14:textId="77777777" w:rsidR="00E131E9" w:rsidRDefault="00E131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5E7A5A4" w14:textId="02F2F875" w:rsidR="00E131E9" w:rsidRDefault="00745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A46E4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087B4C06" w14:textId="77777777" w:rsidTr="00E131E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4CC37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5A5DA12E" w14:textId="77777777" w:rsidTr="00E131E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204756" w14:textId="77777777" w:rsidR="00E131E9" w:rsidRDefault="00E131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E131E9" w14:paraId="1591377B" w14:textId="77777777" w:rsidTr="00E131E9">
        <w:tc>
          <w:tcPr>
            <w:tcW w:w="9641" w:type="dxa"/>
            <w:gridSpan w:val="9"/>
          </w:tcPr>
          <w:p w14:paraId="54FD5420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3B7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131E9" w14:paraId="68D5AD28" w14:textId="77777777" w:rsidTr="00E131E9">
        <w:tc>
          <w:tcPr>
            <w:tcW w:w="2835" w:type="dxa"/>
            <w:hideMark/>
          </w:tcPr>
          <w:p w14:paraId="40A34FDD" w14:textId="77777777" w:rsidR="00E131E9" w:rsidRDefault="00E131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43B98D7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635BDB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C79BAE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C21B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09979DCB" w14:textId="77777777" w:rsidR="00E131E9" w:rsidRDefault="00E131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8D1C89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788C788D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FF9AFAF" w14:textId="77777777" w:rsidR="00E131E9" w:rsidRDefault="00E131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860B68A" w14:textId="77777777" w:rsidR="00E131E9" w:rsidRDefault="00E131E9" w:rsidP="00E131E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E131E9" w14:paraId="168E7DEC" w14:textId="77777777" w:rsidTr="00E131E9">
        <w:tc>
          <w:tcPr>
            <w:tcW w:w="9640" w:type="dxa"/>
            <w:gridSpan w:val="11"/>
          </w:tcPr>
          <w:p w14:paraId="6147B24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243F680" w14:textId="77777777" w:rsidTr="00E131E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3818872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5C62B7" w14:textId="140EA196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UPU and SOR negative ack</w:t>
            </w:r>
          </w:p>
        </w:tc>
      </w:tr>
      <w:tr w:rsidR="00E131E9" w14:paraId="6493694B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54552D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4A6E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09B0E2C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3B54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2E9F1E" w14:textId="1069AB45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E131E9" w14:paraId="1AB5997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BAABE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E51FF22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131E9" w14:paraId="37A8491E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D231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C8711E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3C28CCB3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09C6BC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19F508" w14:textId="1359B7C3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</w:tcPr>
          <w:p w14:paraId="46DA32D6" w14:textId="77777777" w:rsidR="00E131E9" w:rsidRDefault="00E131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3BDD0A0B" w14:textId="77777777" w:rsidR="00E131E9" w:rsidRDefault="00E131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71AB8" w14:textId="0B7DBB0F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2021-04-</w:t>
            </w:r>
            <w:r w:rsidR="00283CD6">
              <w:t>1</w:t>
            </w:r>
            <w:r>
              <w:t>6</w:t>
            </w:r>
          </w:p>
        </w:tc>
      </w:tr>
      <w:tr w:rsidR="00E131E9" w14:paraId="0235D245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1D04A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E05184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41C5B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E09C0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CDE77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274D1901" w14:textId="77777777" w:rsidTr="00E131E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0554A" w14:textId="77777777" w:rsidR="00E131E9" w:rsidRDefault="00E131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0464E8E2" w14:textId="200D1E13" w:rsidR="00E131E9" w:rsidRDefault="00745E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14:paraId="2E46C6EC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4A14A3" w14:textId="77777777" w:rsidR="00E131E9" w:rsidRDefault="00E131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06A74D" w14:textId="624313AE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E131E9" w14:paraId="34E7CE37" w14:textId="77777777" w:rsidTr="00E131E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3C501B8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DFDF30" w14:textId="77777777" w:rsidR="00E131E9" w:rsidRDefault="00E131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820B20" w14:textId="77777777" w:rsidR="00E131E9" w:rsidRDefault="00E131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F1D0E7" w14:textId="77777777" w:rsidR="00E131E9" w:rsidRDefault="00E131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131E9" w14:paraId="402CCEF6" w14:textId="77777777" w:rsidTr="00E131E9">
        <w:tc>
          <w:tcPr>
            <w:tcW w:w="1843" w:type="dxa"/>
          </w:tcPr>
          <w:p w14:paraId="3BDED279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3D492A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F7BA3BE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0C933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77F195" w14:textId="0253546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SOR/UPU parameters have been sent from UDM to AMF, the AMF may not be able to forward the information to the UE due to a not reachable condition. For this case 23.502 requires a negative ack to be conveyed from AMF to UDM. See S2-2008207.</w:t>
            </w:r>
          </w:p>
        </w:tc>
      </w:tr>
      <w:tr w:rsidR="00E131E9" w14:paraId="59A8839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4575D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C7377D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7E891A94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CCEEC7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0F1279A" w14:textId="188F4CBF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ueNotReachable indication to AcknowledgeInfo</w:t>
            </w:r>
          </w:p>
        </w:tc>
      </w:tr>
      <w:tr w:rsidR="00E131E9" w14:paraId="1310043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CDA596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565538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1246C68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7E4E4D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ED323" w14:textId="5544F539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 from 23.502 cannot be implemented.</w:t>
            </w:r>
          </w:p>
        </w:tc>
      </w:tr>
      <w:tr w:rsidR="00E131E9" w14:paraId="33F90C3B" w14:textId="77777777" w:rsidTr="00E131E9">
        <w:tc>
          <w:tcPr>
            <w:tcW w:w="2694" w:type="dxa"/>
            <w:gridSpan w:val="2"/>
          </w:tcPr>
          <w:p w14:paraId="403AD03B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534133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3AEEB8D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710F1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31E1C4" w14:textId="1B66A9A7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5.2.2.6.1, </w:t>
            </w:r>
            <w:r w:rsidR="00B20637">
              <w:rPr>
                <w:noProof/>
              </w:rPr>
              <w:t>5.2.2.6.2, 5.2.2.6.3, 6.1.6.2.25, A.2</w:t>
            </w:r>
          </w:p>
        </w:tc>
      </w:tr>
      <w:tr w:rsidR="00E131E9" w14:paraId="2A25C581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8F67C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8CF1D2" w14:textId="77777777" w:rsidR="00E131E9" w:rsidRDefault="00E131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31E9" w14:paraId="593CEDA5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16B2E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D9A42E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39E6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C60771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18608F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31E9" w14:paraId="130DD966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75A66B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97E0852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3122D7F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B6836B5" w14:textId="77777777" w:rsidR="00E131E9" w:rsidRDefault="00E131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80781DD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6695A13F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9D6EE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29716C5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95140C8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D2F21DA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32A94C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1CE05328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57E985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8A661E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2073C9A" w14:textId="77777777" w:rsidR="00E131E9" w:rsidRDefault="00E131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ACBDAD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F59EF7" w14:textId="77777777" w:rsidR="00E131E9" w:rsidRDefault="00E131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31E9" w14:paraId="52AFC7A0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ECF" w14:textId="77777777" w:rsidR="00E131E9" w:rsidRDefault="00E131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06DC3" w14:textId="77777777" w:rsidR="00E131E9" w:rsidRDefault="00E131E9">
            <w:pPr>
              <w:pStyle w:val="CRCoverPage"/>
              <w:spacing w:after="0"/>
              <w:rPr>
                <w:noProof/>
              </w:rPr>
            </w:pPr>
          </w:p>
        </w:tc>
      </w:tr>
      <w:tr w:rsidR="00E131E9" w14:paraId="285661A2" w14:textId="77777777" w:rsidTr="00E131E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C8A33A5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C17B6" w14:textId="65096B32" w:rsidR="00E131E9" w:rsidRDefault="00745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corrections to the </w:t>
            </w:r>
            <w:r>
              <w:rPr>
                <w:noProof/>
              </w:rPr>
              <w:br/>
              <w:t>Nudm_SDM API</w:t>
            </w:r>
          </w:p>
        </w:tc>
      </w:tr>
      <w:tr w:rsidR="00E131E9" w14:paraId="291A25DA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C4664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47552931" w14:textId="77777777" w:rsidR="00E131E9" w:rsidRDefault="00E131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31E9" w14:paraId="7C0F65F6" w14:textId="77777777" w:rsidTr="00E131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B2AE8FF" w14:textId="77777777" w:rsidR="00E131E9" w:rsidRDefault="00E131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95F71" w14:textId="77777777" w:rsidR="00E131E9" w:rsidRDefault="00E131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C78E7E" w14:textId="77777777" w:rsidR="00E131E9" w:rsidRDefault="00E131E9" w:rsidP="00E131E9">
      <w:pPr>
        <w:pStyle w:val="CRCoverPage"/>
        <w:spacing w:after="0"/>
        <w:rPr>
          <w:noProof/>
          <w:sz w:val="8"/>
          <w:szCs w:val="8"/>
        </w:rPr>
      </w:pPr>
    </w:p>
    <w:p w14:paraId="03B268FE" w14:textId="77777777" w:rsidR="00E131E9" w:rsidRDefault="00E131E9" w:rsidP="00E131E9">
      <w:pPr>
        <w:spacing w:after="0"/>
        <w:rPr>
          <w:noProof/>
        </w:rPr>
        <w:sectPr w:rsidR="00E131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E729D6E" w14:textId="77777777" w:rsidR="00E131E9" w:rsidRDefault="00E131E9" w:rsidP="00E131E9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3E0E77E7" w14:textId="77777777" w:rsidR="00E131E9" w:rsidRDefault="00E131E9" w:rsidP="00E131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CC96E" w14:textId="77777777" w:rsidR="00E131E9" w:rsidRDefault="00E131E9" w:rsidP="00E131E9">
      <w:pPr>
        <w:rPr>
          <w:noProof/>
        </w:rPr>
      </w:pPr>
    </w:p>
    <w:p w14:paraId="7211CC50" w14:textId="5838B28C" w:rsidR="00EF45DA" w:rsidRPr="00B3056F" w:rsidRDefault="00EF45DA" w:rsidP="00EF45DA">
      <w:pPr>
        <w:pStyle w:val="Heading5"/>
      </w:pPr>
      <w:r w:rsidRPr="00B3056F">
        <w:t>5.2.2.6.1</w:t>
      </w:r>
      <w:r w:rsidRPr="00B3056F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</w:p>
    <w:p w14:paraId="2FD80230" w14:textId="77777777" w:rsidR="00EF45DA" w:rsidRPr="00B3056F" w:rsidRDefault="00EF45DA" w:rsidP="00EF45DA">
      <w:r w:rsidRPr="00B3056F">
        <w:t>The following procedures using the Info service operation are supported:</w:t>
      </w:r>
    </w:p>
    <w:p w14:paraId="0CD8BF49" w14:textId="54D3C4E3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>Providing acknowledgement from the UE to UDM about successful delivery of Steering of Roaming information via the AMF as defined in 3GPP TS 23.122 [20]</w:t>
      </w:r>
    </w:p>
    <w:p w14:paraId="722F10CF" w14:textId="41E4AFF7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</w:r>
      <w:r w:rsidRPr="00B3056F">
        <w:rPr>
          <w:lang w:eastAsia="zh-CN"/>
        </w:rPr>
        <w:t xml:space="preserve">Providing acknowledgement from the UE to UDM about successful delivery of </w:t>
      </w:r>
      <w:r w:rsidRPr="00B3056F">
        <w:t>update</w:t>
      </w:r>
      <w:r w:rsidRPr="00B3056F">
        <w:rPr>
          <w:rFonts w:hint="eastAsia"/>
          <w:lang w:eastAsia="zh-CN"/>
        </w:rPr>
        <w:t>d</w:t>
      </w:r>
      <w:r w:rsidRPr="00B3056F">
        <w:t xml:space="preserve"> Default Configured NSSAI</w:t>
      </w:r>
      <w:r w:rsidRPr="00B3056F">
        <w:rPr>
          <w:rFonts w:hint="eastAsia"/>
          <w:lang w:eastAsia="zh-CN"/>
        </w:rPr>
        <w:t xml:space="preserve"> or </w:t>
      </w:r>
      <w:r w:rsidRPr="00B3056F">
        <w:t>UICC data (Secured-Packet, containing e.g. Routing indicator)</w:t>
      </w:r>
      <w:r w:rsidRPr="00B3056F">
        <w:rPr>
          <w:lang w:eastAsia="zh-CN"/>
        </w:rPr>
        <w:t xml:space="preserve"> via the AMF as defined in 3GPP TS 23.</w:t>
      </w:r>
      <w:r w:rsidRPr="00B3056F">
        <w:rPr>
          <w:rFonts w:hint="eastAsia"/>
          <w:lang w:eastAsia="zh-CN"/>
        </w:rPr>
        <w:t>502</w:t>
      </w:r>
      <w:r w:rsidRPr="00B3056F">
        <w:rPr>
          <w:lang w:eastAsia="zh-CN"/>
        </w:rPr>
        <w:t> [</w:t>
      </w:r>
      <w:r w:rsidRPr="00B3056F">
        <w:rPr>
          <w:rFonts w:hint="eastAsia"/>
          <w:lang w:eastAsia="zh-CN"/>
        </w:rPr>
        <w:t>3</w:t>
      </w:r>
      <w:r w:rsidRPr="00B3056F">
        <w:rPr>
          <w:lang w:eastAsia="zh-CN"/>
        </w:rPr>
        <w:t>]</w:t>
      </w:r>
      <w:r w:rsidRPr="00B3056F">
        <w:rPr>
          <w:rFonts w:hint="eastAsia"/>
          <w:lang w:eastAsia="zh-CN"/>
        </w:rPr>
        <w:t>.</w:t>
      </w:r>
    </w:p>
    <w:p w14:paraId="12A4C55F" w14:textId="6063D87C" w:rsidR="00EF45DA" w:rsidRPr="00B3056F" w:rsidRDefault="00EF45DA" w:rsidP="00EF45DA">
      <w:pPr>
        <w:pStyle w:val="B1"/>
        <w:rPr>
          <w:lang w:eastAsia="zh-CN"/>
        </w:rPr>
      </w:pPr>
      <w:r w:rsidRPr="00B3056F">
        <w:t>-</w:t>
      </w:r>
      <w:r w:rsidRPr="00B3056F">
        <w:tab/>
        <w:t>Providing acknowledgement from the UE to the UDM about successful delivery of the Network Slicing Subscription Change Indication.</w:t>
      </w:r>
    </w:p>
    <w:p w14:paraId="56347DD7" w14:textId="2219FE7E" w:rsidR="00EF45DA" w:rsidRDefault="00EF45DA" w:rsidP="00EF45DA">
      <w:pPr>
        <w:pStyle w:val="B1"/>
        <w:rPr>
          <w:ins w:id="8" w:author="Ulrich Wiehe" w:date="2021-04-16T12:03:00Z"/>
        </w:rPr>
      </w:pPr>
      <w:r w:rsidRPr="00B3056F">
        <w:t>-</w:t>
      </w:r>
      <w:r w:rsidRPr="00B3056F">
        <w:tab/>
        <w:t>Providing acknowledgement from the UE to UDM about successful delivery of CAG configuration (see 3GPP TS 23.501 [2] clause 5.30.3.3).</w:t>
      </w:r>
    </w:p>
    <w:p w14:paraId="051DCE43" w14:textId="6FEF0BB4" w:rsidR="00283CD6" w:rsidRPr="00283CD6" w:rsidRDefault="00283CD6" w:rsidP="00EF45DA">
      <w:pPr>
        <w:pStyle w:val="B1"/>
      </w:pPr>
      <w:ins w:id="9" w:author="Ulrich Wiehe" w:date="2021-04-16T12:03:00Z">
        <w:r w:rsidRPr="00283CD6">
          <w:t>-</w:t>
        </w:r>
        <w:r w:rsidRPr="00283CD6">
          <w:tab/>
        </w:r>
        <w:r w:rsidRPr="00283CD6">
          <w:rPr>
            <w:lang w:val="en-IN"/>
            <w:rPrChange w:id="10" w:author="Ulrich Wiehe" w:date="2021-04-16T12:04:00Z">
              <w:rPr>
                <w:color w:val="FF0000"/>
                <w:lang w:val="en-IN"/>
              </w:rPr>
            </w:rPrChange>
          </w:rPr>
          <w:t>Providing indication from AMF to UDM about unsuccessful delivery of Steering of Roaming Information, update</w:t>
        </w:r>
        <w:r w:rsidRPr="00283CD6">
          <w:rPr>
            <w:lang w:val="en-IN" w:eastAsia="zh-CN"/>
            <w:rPrChange w:id="11" w:author="Ulrich Wiehe" w:date="2021-04-16T12:04:00Z">
              <w:rPr>
                <w:color w:val="FF0000"/>
                <w:lang w:val="en-IN" w:eastAsia="zh-CN"/>
              </w:rPr>
            </w:rPrChange>
          </w:rPr>
          <w:t>d</w:t>
        </w:r>
        <w:r w:rsidRPr="00283CD6">
          <w:rPr>
            <w:lang w:val="en-IN"/>
            <w:rPrChange w:id="12" w:author="Ulrich Wiehe" w:date="2021-04-16T12:04:00Z">
              <w:rPr>
                <w:color w:val="FF0000"/>
                <w:lang w:val="en-IN"/>
              </w:rPr>
            </w:rPrChange>
          </w:rPr>
          <w:t xml:space="preserve"> Default Configured NSSAI</w:t>
        </w:r>
        <w:r w:rsidRPr="00283CD6">
          <w:rPr>
            <w:lang w:val="en-IN" w:eastAsia="zh-CN"/>
            <w:rPrChange w:id="13" w:author="Ulrich Wiehe" w:date="2021-04-16T12:04:00Z">
              <w:rPr>
                <w:color w:val="FF0000"/>
                <w:lang w:val="en-IN" w:eastAsia="zh-CN"/>
              </w:rPr>
            </w:rPrChange>
          </w:rPr>
          <w:t xml:space="preserve"> or </w:t>
        </w:r>
        <w:r w:rsidRPr="00283CD6">
          <w:rPr>
            <w:lang w:val="en-IN"/>
            <w:rPrChange w:id="14" w:author="Ulrich Wiehe" w:date="2021-04-16T12:04:00Z">
              <w:rPr>
                <w:color w:val="FF0000"/>
                <w:lang w:val="en-IN"/>
              </w:rPr>
            </w:rPrChange>
          </w:rPr>
          <w:t>UICC data, Network Slicing Subscription Change Indication or Network Slicing Subscription Change Indication.</w:t>
        </w:r>
      </w:ins>
    </w:p>
    <w:p w14:paraId="36CC8104" w14:textId="77777777" w:rsidR="00EF45DA" w:rsidRPr="00B3056F" w:rsidRDefault="00EF45DA" w:rsidP="00EF45DA">
      <w:pPr>
        <w:pStyle w:val="B1"/>
      </w:pPr>
      <w:r w:rsidRPr="00B3056F">
        <w:t>-</w:t>
      </w:r>
      <w:r w:rsidRPr="00B3056F">
        <w:tab/>
        <w:t>Triggering update of Steering of Roaming information at the UE due to "initial registration" or "emergency registration" in a VPLMN.</w:t>
      </w:r>
    </w:p>
    <w:p w14:paraId="082FB0C4" w14:textId="77777777" w:rsidR="00745EE5" w:rsidRDefault="00745EE5" w:rsidP="00745EE5">
      <w:pPr>
        <w:rPr>
          <w:lang w:val="en-US"/>
        </w:rPr>
      </w:pPr>
      <w:bookmarkStart w:id="15" w:name="_Toc11338375"/>
      <w:bookmarkStart w:id="16" w:name="_Toc27584980"/>
      <w:bookmarkStart w:id="17" w:name="_Toc36456923"/>
      <w:bookmarkStart w:id="18" w:name="_Toc45027802"/>
      <w:bookmarkStart w:id="19" w:name="_Toc45028637"/>
      <w:bookmarkStart w:id="20" w:name="_Toc51867398"/>
      <w:bookmarkStart w:id="21" w:name="_Toc58582039"/>
    </w:p>
    <w:p w14:paraId="289D04EE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13FBC8" w14:textId="77777777" w:rsidR="00745EE5" w:rsidRDefault="00745EE5" w:rsidP="00745EE5">
      <w:pPr>
        <w:rPr>
          <w:lang w:val="en-US"/>
        </w:rPr>
      </w:pPr>
    </w:p>
    <w:p w14:paraId="5E7E3D1C" w14:textId="77777777" w:rsidR="00EF45DA" w:rsidRPr="00B3056F" w:rsidRDefault="00EF45DA" w:rsidP="00EF45DA">
      <w:pPr>
        <w:pStyle w:val="Heading5"/>
      </w:pPr>
      <w:r w:rsidRPr="00B3056F">
        <w:t>5.2.2.6.2</w:t>
      </w:r>
      <w:r w:rsidRPr="00B3056F">
        <w:tab/>
        <w:t xml:space="preserve">Providing acknowledgement of </w:t>
      </w:r>
      <w:r w:rsidRPr="00B3056F">
        <w:rPr>
          <w:lang w:eastAsia="zh-CN"/>
        </w:rPr>
        <w:t>Steering of Roaming</w:t>
      </w:r>
      <w:bookmarkEnd w:id="15"/>
      <w:bookmarkEnd w:id="16"/>
      <w:bookmarkEnd w:id="17"/>
      <w:bookmarkEnd w:id="18"/>
      <w:bookmarkEnd w:id="19"/>
      <w:bookmarkEnd w:id="20"/>
      <w:bookmarkEnd w:id="21"/>
    </w:p>
    <w:p w14:paraId="2BFB4007" w14:textId="77777777" w:rsidR="00EF45DA" w:rsidRPr="00B3056F" w:rsidRDefault="00EF45DA" w:rsidP="00EF45DA">
      <w:r w:rsidRPr="00B3056F">
        <w:t>Figure 5.2.2.6.2-1 shows a scenario where the NF service consumer (e.g. AMF) sends the UE acknowledgement to the UDM (see also 3GPP TS 23.122 [20] Annex C). The request contains the UE's identity (/{supi}), the type of the acknowledgement information (/am-data/sor-ack), and the SOR-MAC-Iue.</w:t>
      </w:r>
    </w:p>
    <w:p w14:paraId="60D412C0" w14:textId="77777777" w:rsidR="00EF45DA" w:rsidRPr="00B3056F" w:rsidRDefault="00EF45DA" w:rsidP="00EF45DA">
      <w:pPr>
        <w:pStyle w:val="TH"/>
      </w:pPr>
      <w:r w:rsidRPr="00B3056F">
        <w:object w:dxaOrig="8714" w:dyaOrig="2338" w14:anchorId="2DE6FC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9.25pt" o:ole="">
            <v:imagedata r:id="rId18" o:title=""/>
          </v:shape>
          <o:OLEObject Type="Embed" ProgID="Visio.Drawing.11" ShapeID="_x0000_i1025" DrawAspect="Content" ObjectID="_1680510006" r:id="rId19"/>
        </w:object>
      </w:r>
    </w:p>
    <w:p w14:paraId="54249797" w14:textId="77777777" w:rsidR="00EF45DA" w:rsidRPr="00B3056F" w:rsidRDefault="00EF45DA" w:rsidP="00EF45DA">
      <w:pPr>
        <w:pStyle w:val="TF"/>
      </w:pPr>
      <w:r w:rsidRPr="00B3056F">
        <w:t xml:space="preserve">Figure 5.2.2.6.2-1: Providing acknowledgement of </w:t>
      </w:r>
      <w:r w:rsidRPr="00B3056F">
        <w:rPr>
          <w:lang w:eastAsia="zh-CN"/>
        </w:rPr>
        <w:t>Steering of Roaming</w:t>
      </w:r>
    </w:p>
    <w:p w14:paraId="1AD86907" w14:textId="0B1E0C24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 (SOR-MAC-Iue</w:t>
      </w:r>
      <w:del w:id="22" w:author="Ulrich Wiehe" w:date="2021-04-06T09:27:00Z">
        <w:r w:rsidRPr="00B3056F" w:rsidDel="004C15AB">
          <w:delText>)</w:delText>
        </w:r>
      </w:del>
      <w:r w:rsidRPr="00B3056F">
        <w:t xml:space="preserve"> received from the UE</w:t>
      </w:r>
      <w:ins w:id="23" w:author="Ulrich Wiehe" w:date="2021-04-06T09:28:00Z">
        <w:r w:rsidR="004C15AB">
          <w:t>, or UE not reachable indication)</w:t>
        </w:r>
      </w:ins>
      <w:r w:rsidRPr="00B3056F">
        <w:t>.</w:t>
      </w:r>
    </w:p>
    <w:p w14:paraId="7B41FDF7" w14:textId="77777777" w:rsidR="00EF45DA" w:rsidRPr="00B3056F" w:rsidRDefault="00EF45DA" w:rsidP="00EF45DA">
      <w:pPr>
        <w:pStyle w:val="B1"/>
      </w:pPr>
      <w:r w:rsidRPr="00B3056F">
        <w:t>2.</w:t>
      </w:r>
      <w:r w:rsidRPr="00B3056F">
        <w:tab/>
        <w:t>The UDM responds with "204 No Content".</w:t>
      </w:r>
    </w:p>
    <w:p w14:paraId="2DB8F76D" w14:textId="77777777" w:rsidR="00EF45DA" w:rsidRPr="00B3056F" w:rsidRDefault="00EF45DA" w:rsidP="00EF45DA">
      <w:r w:rsidRPr="00B3056F">
        <w:lastRenderedPageBreak/>
        <w:t>On failure, the appropriate HTTP status code indicating the error shall be returned and appropriate additional error information should be returned in the PUT response body.</w:t>
      </w:r>
    </w:p>
    <w:p w14:paraId="2BF8CC78" w14:textId="77777777" w:rsidR="00EF45DA" w:rsidRPr="00B3056F" w:rsidRDefault="00EF45DA" w:rsidP="00EF45DA">
      <w:pPr>
        <w:pStyle w:val="B1"/>
      </w:pPr>
    </w:p>
    <w:p w14:paraId="7F74ACE8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1338376"/>
      <w:bookmarkStart w:id="25" w:name="_Toc27584981"/>
      <w:bookmarkStart w:id="26" w:name="_Toc36456924"/>
      <w:bookmarkStart w:id="27" w:name="_Toc45027803"/>
      <w:bookmarkStart w:id="28" w:name="_Toc45028638"/>
      <w:bookmarkStart w:id="29" w:name="_Toc51867399"/>
      <w:bookmarkStart w:id="30" w:name="_Toc58582040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C8D018" w14:textId="77777777" w:rsidR="00EF45DA" w:rsidRPr="00B3056F" w:rsidRDefault="00EF45DA" w:rsidP="00EF45DA">
      <w:pPr>
        <w:pStyle w:val="Heading5"/>
      </w:pPr>
      <w:r w:rsidRPr="00B3056F">
        <w:t>5.2.2.6.3</w:t>
      </w:r>
      <w:r w:rsidRPr="00B3056F">
        <w:tab/>
        <w:t>Providing acknowledgement of UE parameters update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6CE3DA8B" w14:textId="77777777" w:rsidR="00EF45DA" w:rsidRPr="00B3056F" w:rsidRDefault="00EF45DA" w:rsidP="00EF45DA">
      <w:r w:rsidRPr="00B3056F">
        <w:t>Figure 5.2.2.6.3-1 shows a scenario where the NF service consumer (e.g. AMF) sends the UE acknowledgement to the UDM (see also 3GPP TS 23.</w:t>
      </w:r>
      <w:r w:rsidRPr="00B3056F">
        <w:rPr>
          <w:rFonts w:hint="eastAsia"/>
          <w:lang w:eastAsia="zh-CN"/>
        </w:rPr>
        <w:t>50</w:t>
      </w:r>
      <w:r w:rsidRPr="00B3056F">
        <w:t>2 [</w:t>
      </w:r>
      <w:r w:rsidRPr="00B3056F">
        <w:rPr>
          <w:rFonts w:hint="eastAsia"/>
          <w:lang w:eastAsia="zh-CN"/>
        </w:rPr>
        <w:t>3</w:t>
      </w:r>
      <w:r w:rsidRPr="00B3056F">
        <w:t>]). The request contains the UE's identity (/{supi}), the type of the acknowledgement information (/am-data/</w:t>
      </w:r>
      <w:r w:rsidRPr="00B3056F">
        <w:rPr>
          <w:rFonts w:hint="eastAsia"/>
          <w:lang w:eastAsia="zh-CN"/>
        </w:rPr>
        <w:t>upu</w:t>
      </w:r>
      <w:r w:rsidRPr="00B3056F">
        <w:t xml:space="preserve">-ack), and the </w:t>
      </w:r>
      <w:r w:rsidRPr="00B3056F">
        <w:rPr>
          <w:rFonts w:hint="eastAsia"/>
          <w:lang w:eastAsia="zh-CN"/>
        </w:rPr>
        <w:t>UPU</w:t>
      </w:r>
      <w:r w:rsidRPr="00B3056F">
        <w:t>-MAC-Iue.</w:t>
      </w:r>
    </w:p>
    <w:p w14:paraId="7C43FEAE" w14:textId="77777777" w:rsidR="00EF45DA" w:rsidRPr="00B3056F" w:rsidRDefault="00EF45DA" w:rsidP="00EF45DA">
      <w:pPr>
        <w:pStyle w:val="TH"/>
        <w:rPr>
          <w:lang w:eastAsia="zh-CN"/>
        </w:rPr>
      </w:pPr>
      <w:r w:rsidRPr="00B3056F">
        <w:object w:dxaOrig="8714" w:dyaOrig="2338" w14:anchorId="17FD1396">
          <v:shape id="_x0000_i1026" type="#_x0000_t75" style="width:435pt;height:119.25pt" o:ole="">
            <v:imagedata r:id="rId20" o:title=""/>
          </v:shape>
          <o:OLEObject Type="Embed" ProgID="Visio.Drawing.11" ShapeID="_x0000_i1026" DrawAspect="Content" ObjectID="_1680510007" r:id="rId21"/>
        </w:object>
      </w:r>
    </w:p>
    <w:p w14:paraId="0BE622CD" w14:textId="77777777" w:rsidR="00EF45DA" w:rsidRPr="00B3056F" w:rsidRDefault="00EF45DA" w:rsidP="00EF45DA">
      <w:pPr>
        <w:pStyle w:val="TF"/>
      </w:pPr>
      <w:r w:rsidRPr="00B3056F">
        <w:t>Figure 5.2.2.6.3-1: Providing acknowledgement of UE parameters update</w:t>
      </w:r>
    </w:p>
    <w:p w14:paraId="16D1C31B" w14:textId="64B9C130" w:rsidR="00EF45DA" w:rsidRPr="00B3056F" w:rsidRDefault="00EF45DA" w:rsidP="00EF45DA">
      <w:pPr>
        <w:pStyle w:val="B1"/>
      </w:pPr>
      <w:r w:rsidRPr="00B3056F">
        <w:t>1.</w:t>
      </w:r>
      <w:r w:rsidRPr="00B3056F">
        <w:tab/>
        <w:t>The NF service consumer (e.g. AMF) sends a PUT request to the resource representing the UE's Access and Mobility Subscription Data, with the AcknowledgeInfo(UPU-MAC-I</w:t>
      </w:r>
      <w:r w:rsidRPr="00B3056F">
        <w:rPr>
          <w:vertAlign w:val="subscript"/>
        </w:rPr>
        <w:t>UE</w:t>
      </w:r>
      <w:del w:id="31" w:author="Ulrich Wiehe" w:date="2021-04-06T09:29:00Z">
        <w:r w:rsidRPr="00B3056F" w:rsidDel="004C15AB">
          <w:delText>)</w:delText>
        </w:r>
      </w:del>
      <w:r w:rsidRPr="00B3056F">
        <w:t xml:space="preserve"> received from the UE</w:t>
      </w:r>
      <w:ins w:id="32" w:author="Ulrich Wiehe" w:date="2021-04-06T09:29:00Z">
        <w:r w:rsidR="004C15AB">
          <w:t>, or UE not reachable indication)</w:t>
        </w:r>
      </w:ins>
      <w:r w:rsidRPr="00B3056F">
        <w:t>.</w:t>
      </w:r>
    </w:p>
    <w:p w14:paraId="083691DE" w14:textId="77777777" w:rsidR="00EF45DA" w:rsidRPr="00B3056F" w:rsidRDefault="00EF45DA" w:rsidP="00EF45DA">
      <w:pPr>
        <w:pStyle w:val="B1"/>
        <w:rPr>
          <w:lang w:eastAsia="zh-CN"/>
        </w:rPr>
      </w:pPr>
      <w:r w:rsidRPr="00B3056F">
        <w:t>2.</w:t>
      </w:r>
      <w:r w:rsidRPr="00B3056F">
        <w:tab/>
        <w:t>The UDM responds with "204 No Content".</w:t>
      </w:r>
    </w:p>
    <w:p w14:paraId="3086A7D3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PUT response body.</w:t>
      </w:r>
    </w:p>
    <w:p w14:paraId="5B885622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27584982"/>
      <w:bookmarkStart w:id="34" w:name="_Toc36456925"/>
      <w:bookmarkStart w:id="35" w:name="_Toc45027804"/>
      <w:bookmarkStart w:id="36" w:name="_Toc45028639"/>
      <w:bookmarkStart w:id="37" w:name="_Toc51867400"/>
      <w:bookmarkStart w:id="38" w:name="_Toc58582041"/>
      <w:bookmarkStart w:id="39" w:name="_Toc1133837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7484D07" w14:textId="77777777" w:rsidR="00EF45DA" w:rsidRPr="00B3056F" w:rsidRDefault="00EF45DA" w:rsidP="00EF45DA">
      <w:pPr>
        <w:pStyle w:val="Heading5"/>
      </w:pPr>
      <w:bookmarkStart w:id="40" w:name="_Toc11338603"/>
      <w:bookmarkStart w:id="41" w:name="_Toc27585255"/>
      <w:bookmarkStart w:id="42" w:name="_Toc36457221"/>
      <w:bookmarkStart w:id="43" w:name="_Toc45028115"/>
      <w:bookmarkStart w:id="44" w:name="_Toc45028950"/>
      <w:bookmarkStart w:id="45" w:name="_Toc51867711"/>
      <w:bookmarkStart w:id="46" w:name="_Toc58582355"/>
      <w:bookmarkEnd w:id="33"/>
      <w:bookmarkEnd w:id="34"/>
      <w:bookmarkEnd w:id="35"/>
      <w:bookmarkEnd w:id="36"/>
      <w:bookmarkEnd w:id="37"/>
      <w:bookmarkEnd w:id="38"/>
      <w:bookmarkEnd w:id="39"/>
      <w:r w:rsidRPr="00B3056F">
        <w:t>6.1.6.2.25</w:t>
      </w:r>
      <w:r w:rsidRPr="00B3056F">
        <w:tab/>
        <w:t>Type: AcknowledgeInfo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2BC003A6" w14:textId="77777777" w:rsidR="00EF45DA" w:rsidRPr="00B3056F" w:rsidRDefault="00EF45DA" w:rsidP="00EF45DA">
      <w:pPr>
        <w:pStyle w:val="TH"/>
      </w:pPr>
      <w:r w:rsidRPr="00B3056F">
        <w:rPr>
          <w:noProof/>
        </w:rPr>
        <w:t>Table </w:t>
      </w:r>
      <w:r w:rsidRPr="00B3056F">
        <w:t xml:space="preserve">6.1.6.2.25: </w:t>
      </w:r>
      <w:r w:rsidRPr="00B3056F">
        <w:rPr>
          <w:noProof/>
        </w:rPr>
        <w:t>Definition of type AcknowledgeInfo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526"/>
        <w:gridCol w:w="33"/>
        <w:gridCol w:w="392"/>
        <w:gridCol w:w="33"/>
        <w:gridCol w:w="1101"/>
        <w:gridCol w:w="33"/>
        <w:gridCol w:w="4326"/>
        <w:gridCol w:w="33"/>
      </w:tblGrid>
      <w:tr w:rsidR="00EF45DA" w:rsidRPr="00B3056F" w14:paraId="2D6A717D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58C5C2" w14:textId="77777777" w:rsidR="00EF45DA" w:rsidRPr="00B3056F" w:rsidRDefault="00EF45DA" w:rsidP="001330D7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A75DC5" w14:textId="77777777" w:rsidR="00EF45DA" w:rsidRPr="00B3056F" w:rsidRDefault="00EF45DA" w:rsidP="001330D7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5348B" w14:textId="77777777" w:rsidR="00EF45DA" w:rsidRPr="00B3056F" w:rsidRDefault="00EF45DA" w:rsidP="001330D7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DA8E3" w14:textId="77777777" w:rsidR="00EF45DA" w:rsidRPr="00B3056F" w:rsidRDefault="00EF45DA" w:rsidP="001330D7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C4F7FC" w14:textId="77777777" w:rsidR="00EF45DA" w:rsidRPr="00B3056F" w:rsidRDefault="00EF45DA" w:rsidP="001330D7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EF45DA" w:rsidRPr="00B3056F" w14:paraId="629C8DA8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944F" w14:textId="77777777" w:rsidR="00EF45DA" w:rsidRPr="00B3056F" w:rsidRDefault="00EF45DA" w:rsidP="001330D7">
            <w:pPr>
              <w:pStyle w:val="TAL"/>
            </w:pPr>
            <w:r w:rsidRPr="00B3056F">
              <w:t>sorMacIue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AFA" w14:textId="77777777" w:rsidR="00EF45DA" w:rsidRPr="00B3056F" w:rsidRDefault="00EF45DA" w:rsidP="001330D7">
            <w:pPr>
              <w:pStyle w:val="TAL"/>
            </w:pPr>
            <w:r w:rsidRPr="00B3056F">
              <w:t>SorMac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4177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2123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A50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when the Acknowledgement is sent to acknowledge receipt of SorInfo</w:t>
            </w:r>
            <w:r w:rsidRPr="00B3056F">
              <w:t>.</w:t>
            </w:r>
          </w:p>
        </w:tc>
      </w:tr>
      <w:tr w:rsidR="00EF45DA" w:rsidRPr="00B3056F" w14:paraId="00CD71AB" w14:textId="77777777" w:rsidTr="001330D7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3C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MacIue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98F5" w14:textId="77777777" w:rsidR="00EF45DA" w:rsidRPr="00B3056F" w:rsidRDefault="00EF45DA" w:rsidP="001330D7">
            <w:pPr>
              <w:pStyle w:val="TAL"/>
            </w:pPr>
            <w:r w:rsidRPr="00B3056F">
              <w:rPr>
                <w:rFonts w:hint="eastAsia"/>
                <w:lang w:eastAsia="zh-CN"/>
              </w:rPr>
              <w:t>Upu</w:t>
            </w:r>
            <w:r w:rsidRPr="00B3056F">
              <w:t>Mac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D848" w14:textId="77777777" w:rsidR="00EF45DA" w:rsidRPr="00B3056F" w:rsidRDefault="00EF45DA" w:rsidP="001330D7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FD7F" w14:textId="77777777" w:rsidR="00EF45DA" w:rsidRPr="00B3056F" w:rsidRDefault="00EF45DA" w:rsidP="001330D7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9EBF2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when the Acknowledgement is sent to acknowledge receipt of </w:t>
            </w:r>
            <w:r w:rsidRPr="00B3056F">
              <w:rPr>
                <w:rFonts w:cs="Arial" w:hint="eastAsia"/>
                <w:szCs w:val="18"/>
                <w:lang w:eastAsia="zh-CN"/>
              </w:rPr>
              <w:t>Upu</w:t>
            </w:r>
            <w:r w:rsidRPr="00B3056F">
              <w:rPr>
                <w:rFonts w:cs="Arial"/>
                <w:szCs w:val="18"/>
              </w:rPr>
              <w:t>Info</w:t>
            </w:r>
            <w:r w:rsidRPr="00B3056F">
              <w:t>.</w:t>
            </w:r>
          </w:p>
        </w:tc>
      </w:tr>
      <w:tr w:rsidR="00EF45DA" w:rsidRPr="00B3056F" w14:paraId="2222DF42" w14:textId="77777777" w:rsidTr="001330D7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CEC" w14:textId="77777777" w:rsidR="00EF45DA" w:rsidRPr="00B3056F" w:rsidRDefault="00EF45DA" w:rsidP="001330D7">
            <w:pPr>
              <w:pStyle w:val="TAL"/>
            </w:pPr>
            <w:r w:rsidRPr="00B3056F">
              <w:t>provisioningTime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C598" w14:textId="77777777" w:rsidR="00EF45DA" w:rsidRPr="00B3056F" w:rsidRDefault="00EF45DA" w:rsidP="001330D7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20D3" w14:textId="77777777" w:rsidR="00EF45DA" w:rsidRPr="00B3056F" w:rsidRDefault="00EF45DA" w:rsidP="001330D7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18DE" w14:textId="77777777" w:rsidR="00EF45DA" w:rsidRPr="00B3056F" w:rsidRDefault="00EF45DA" w:rsidP="001330D7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CACC" w14:textId="77777777" w:rsidR="00EF45DA" w:rsidRPr="00B3056F" w:rsidRDefault="00EF45DA" w:rsidP="001330D7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the provisioning time is used to correlate the acknowledgement with the modification request, to address glare cases when multiple modifications are ongoing simultaneously.</w:t>
            </w:r>
          </w:p>
        </w:tc>
      </w:tr>
      <w:tr w:rsidR="004C15AB" w:rsidRPr="00B3056F" w14:paraId="121F6DB7" w14:textId="77777777" w:rsidTr="001330D7">
        <w:trPr>
          <w:gridBefore w:val="1"/>
          <w:wBefore w:w="33" w:type="dxa"/>
          <w:jc w:val="center"/>
          <w:ins w:id="47" w:author="Ulrich Wiehe" w:date="2021-04-06T09:17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EF06" w14:textId="7A8A16A1" w:rsidR="004C15AB" w:rsidRPr="00B3056F" w:rsidRDefault="004C15AB" w:rsidP="001330D7">
            <w:pPr>
              <w:pStyle w:val="TAL"/>
              <w:rPr>
                <w:ins w:id="48" w:author="Ulrich Wiehe" w:date="2021-04-06T09:17:00Z"/>
              </w:rPr>
            </w:pPr>
            <w:ins w:id="49" w:author="Ulrich Wiehe" w:date="2021-04-06T09:17:00Z">
              <w:r>
                <w:t>ueNotReachable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89EC9" w14:textId="2D60C72D" w:rsidR="004C15AB" w:rsidRPr="00B3056F" w:rsidRDefault="004C15AB" w:rsidP="001330D7">
            <w:pPr>
              <w:pStyle w:val="TAL"/>
              <w:rPr>
                <w:ins w:id="50" w:author="Ulrich Wiehe" w:date="2021-04-06T09:17:00Z"/>
              </w:rPr>
            </w:pPr>
            <w:ins w:id="51" w:author="Ulrich Wiehe" w:date="2021-04-06T09:17:00Z">
              <w:r>
                <w:t>boolean</w:t>
              </w:r>
            </w:ins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42F" w14:textId="3A81B17C" w:rsidR="004C15AB" w:rsidRPr="00B3056F" w:rsidRDefault="004C15AB" w:rsidP="001330D7">
            <w:pPr>
              <w:pStyle w:val="TAC"/>
              <w:rPr>
                <w:ins w:id="52" w:author="Ulrich Wiehe" w:date="2021-04-06T09:17:00Z"/>
              </w:rPr>
            </w:pPr>
            <w:ins w:id="53" w:author="Ulrich Wiehe" w:date="2021-04-06T09:18:00Z">
              <w: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DA2" w14:textId="3A0C9B4F" w:rsidR="004C15AB" w:rsidRPr="00B3056F" w:rsidRDefault="004C15AB" w:rsidP="001330D7">
            <w:pPr>
              <w:pStyle w:val="TAL"/>
              <w:rPr>
                <w:ins w:id="54" w:author="Ulrich Wiehe" w:date="2021-04-06T09:17:00Z"/>
              </w:rPr>
            </w:pPr>
            <w:ins w:id="55" w:author="Ulrich Wiehe" w:date="2021-04-06T09:18:00Z">
              <w:r>
                <w:t>0..1</w:t>
              </w:r>
            </w:ins>
          </w:p>
        </w:tc>
        <w:tc>
          <w:tcPr>
            <w:tcW w:w="4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3288" w14:textId="4C66C72A" w:rsidR="004C15AB" w:rsidRPr="00B3056F" w:rsidRDefault="004C15AB" w:rsidP="001330D7">
            <w:pPr>
              <w:pStyle w:val="TAL"/>
              <w:rPr>
                <w:ins w:id="56" w:author="Ulrich Wiehe" w:date="2021-04-06T09:17:00Z"/>
                <w:rFonts w:cs="Arial"/>
                <w:szCs w:val="18"/>
              </w:rPr>
            </w:pPr>
            <w:ins w:id="57" w:author="Ulrich Wiehe" w:date="2021-04-06T09:18:00Z">
              <w:r>
                <w:rPr>
                  <w:rFonts w:cs="Arial"/>
                  <w:szCs w:val="18"/>
                </w:rPr>
                <w:t xml:space="preserve">Transmission of </w:t>
              </w:r>
            </w:ins>
            <w:ins w:id="58" w:author="Ulrich Wiehe" w:date="2021-04-06T15:58:00Z">
              <w:r w:rsidR="00B36206">
                <w:rPr>
                  <w:rFonts w:cs="Arial"/>
                  <w:szCs w:val="18"/>
                </w:rPr>
                <w:t>So</w:t>
              </w:r>
            </w:ins>
            <w:ins w:id="59" w:author="Ulrich Wiehe" w:date="2021-04-06T16:00:00Z">
              <w:r w:rsidR="00DC0143">
                <w:rPr>
                  <w:rFonts w:cs="Arial"/>
                  <w:szCs w:val="18"/>
                </w:rPr>
                <w:t>r</w:t>
              </w:r>
            </w:ins>
            <w:ins w:id="60" w:author="Ulrich Wiehe" w:date="2021-04-06T15:58:00Z">
              <w:r w:rsidR="00B36206">
                <w:rPr>
                  <w:rFonts w:cs="Arial"/>
                  <w:szCs w:val="18"/>
                </w:rPr>
                <w:t xml:space="preserve">Info / </w:t>
              </w:r>
            </w:ins>
            <w:ins w:id="61" w:author="Ulrich Wiehe" w:date="2021-04-06T09:18:00Z">
              <w:r>
                <w:rPr>
                  <w:rFonts w:cs="Arial"/>
                  <w:szCs w:val="18"/>
                </w:rPr>
                <w:t xml:space="preserve">UE </w:t>
              </w:r>
            </w:ins>
            <w:ins w:id="62" w:author="Ulrich Wiehe" w:date="2021-04-06T09:19:00Z">
              <w:r>
                <w:rPr>
                  <w:rFonts w:cs="Arial"/>
                  <w:szCs w:val="18"/>
                </w:rPr>
                <w:t>P</w:t>
              </w:r>
            </w:ins>
            <w:ins w:id="63" w:author="Ulrich Wiehe" w:date="2021-04-06T09:18:00Z">
              <w:r>
                <w:rPr>
                  <w:rFonts w:cs="Arial"/>
                  <w:szCs w:val="18"/>
                </w:rPr>
                <w:t>ara</w:t>
              </w:r>
            </w:ins>
            <w:ins w:id="64" w:author="Ulrich Wiehe" w:date="2021-04-06T09:19:00Z">
              <w:r>
                <w:rPr>
                  <w:rFonts w:cs="Arial"/>
                  <w:szCs w:val="18"/>
                </w:rPr>
                <w:t>meter Update data to the UE was not successful due to the UE not being reachable.</w:t>
              </w:r>
            </w:ins>
            <w:ins w:id="65" w:author="Ulrich Wiehe" w:date="2021-04-06T09:22:00Z">
              <w:r>
                <w:rPr>
                  <w:rFonts w:cs="Arial"/>
                  <w:szCs w:val="18"/>
                </w:rPr>
                <w:br/>
                <w:t>default: false</w:t>
              </w:r>
              <w:r>
                <w:rPr>
                  <w:rFonts w:cs="Arial"/>
                  <w:szCs w:val="18"/>
                </w:rPr>
                <w:br/>
                <w:t>may be</w:t>
              </w:r>
            </w:ins>
            <w:ins w:id="66" w:author="Ulrich Wiehe" w:date="2021-04-06T09:23:00Z">
              <w:r>
                <w:rPr>
                  <w:rFonts w:cs="Arial"/>
                  <w:szCs w:val="18"/>
                </w:rPr>
                <w:t xml:space="preserve"> present if sorMacIue and upuMacIue are absent.</w:t>
              </w:r>
            </w:ins>
          </w:p>
        </w:tc>
      </w:tr>
    </w:tbl>
    <w:p w14:paraId="2EDBB714" w14:textId="77777777" w:rsidR="00EF45DA" w:rsidRPr="00B3056F" w:rsidRDefault="00EF45DA" w:rsidP="00EF45DA">
      <w:pPr>
        <w:pStyle w:val="B1"/>
        <w:ind w:left="0" w:firstLine="0"/>
      </w:pPr>
    </w:p>
    <w:p w14:paraId="027E383C" w14:textId="77777777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11338604"/>
      <w:bookmarkStart w:id="68" w:name="_Toc27585256"/>
      <w:bookmarkStart w:id="69" w:name="_Toc36457222"/>
      <w:bookmarkStart w:id="70" w:name="_Toc45028116"/>
      <w:bookmarkStart w:id="71" w:name="_Toc45028951"/>
      <w:bookmarkStart w:id="72" w:name="_Toc51867712"/>
      <w:bookmarkStart w:id="73" w:name="_Toc58582356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58A4E23" w14:textId="77777777" w:rsidR="00EF45DA" w:rsidRPr="00B3056F" w:rsidRDefault="00EF45DA" w:rsidP="00EF45DA">
      <w:pPr>
        <w:pStyle w:val="Heading2"/>
      </w:pPr>
      <w:bookmarkStart w:id="74" w:name="_Toc11338878"/>
      <w:bookmarkStart w:id="75" w:name="_Toc27585639"/>
      <w:bookmarkStart w:id="76" w:name="_Toc36457662"/>
      <w:bookmarkStart w:id="77" w:name="_Toc45028581"/>
      <w:bookmarkStart w:id="78" w:name="_Toc45029416"/>
      <w:bookmarkStart w:id="79" w:name="_Toc51868179"/>
      <w:bookmarkStart w:id="80" w:name="_Toc58582826"/>
      <w:bookmarkStart w:id="81" w:name="_Hlk9329589"/>
      <w:bookmarkEnd w:id="67"/>
      <w:bookmarkEnd w:id="68"/>
      <w:bookmarkEnd w:id="69"/>
      <w:bookmarkEnd w:id="70"/>
      <w:bookmarkEnd w:id="71"/>
      <w:bookmarkEnd w:id="72"/>
      <w:bookmarkEnd w:id="73"/>
      <w:r w:rsidRPr="00B3056F">
        <w:lastRenderedPageBreak/>
        <w:t>A.2</w:t>
      </w:r>
      <w:r w:rsidRPr="00B3056F">
        <w:tab/>
        <w:t>Nudm_SDM API</w:t>
      </w:r>
      <w:bookmarkEnd w:id="74"/>
      <w:bookmarkEnd w:id="75"/>
      <w:bookmarkEnd w:id="76"/>
      <w:bookmarkEnd w:id="77"/>
      <w:bookmarkEnd w:id="78"/>
      <w:bookmarkEnd w:id="79"/>
      <w:bookmarkEnd w:id="80"/>
    </w:p>
    <w:p w14:paraId="25E4517C" w14:textId="77777777" w:rsidR="00EF45DA" w:rsidRPr="00B3056F" w:rsidRDefault="00EF45DA" w:rsidP="00EF45DA">
      <w:pPr>
        <w:pStyle w:val="PL"/>
      </w:pPr>
      <w:bookmarkStart w:id="82" w:name="_Hlk34145401"/>
      <w:r w:rsidRPr="00B3056F">
        <w:t>openapi: 3.0.0</w:t>
      </w:r>
    </w:p>
    <w:p w14:paraId="4316C170" w14:textId="29C999A7" w:rsidR="00EF45DA" w:rsidRPr="00745EE5" w:rsidRDefault="00EF45DA" w:rsidP="00EF45DA">
      <w:pPr>
        <w:pStyle w:val="PL"/>
        <w:rPr>
          <w:color w:val="0070C0"/>
        </w:rPr>
      </w:pPr>
    </w:p>
    <w:p w14:paraId="36185C42" w14:textId="721D6A7E" w:rsidR="00745EE5" w:rsidRPr="00745EE5" w:rsidRDefault="00745EE5" w:rsidP="00EF45DA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4B1421FA" w14:textId="77777777" w:rsidR="00745EE5" w:rsidRPr="00745EE5" w:rsidRDefault="00745EE5" w:rsidP="00EF45DA">
      <w:pPr>
        <w:pStyle w:val="PL"/>
        <w:rPr>
          <w:color w:val="0070C0"/>
        </w:rPr>
      </w:pPr>
    </w:p>
    <w:bookmarkEnd w:id="81"/>
    <w:p w14:paraId="18A1870C" w14:textId="77777777" w:rsidR="00EF45DA" w:rsidRPr="00B3056F" w:rsidRDefault="00EF45DA" w:rsidP="00EF45DA">
      <w:pPr>
        <w:pStyle w:val="PL"/>
      </w:pPr>
    </w:p>
    <w:p w14:paraId="07C693AE" w14:textId="77777777" w:rsidR="00EF45DA" w:rsidRPr="00B3056F" w:rsidRDefault="00EF45DA" w:rsidP="00EF45DA">
      <w:pPr>
        <w:pStyle w:val="PL"/>
      </w:pPr>
      <w:r w:rsidRPr="00B3056F">
        <w:t xml:space="preserve">    AcknowledgeInfo:</w:t>
      </w:r>
    </w:p>
    <w:p w14:paraId="681C3627" w14:textId="77777777" w:rsidR="00EF45DA" w:rsidRPr="00B3056F" w:rsidRDefault="00EF45DA" w:rsidP="00EF45DA">
      <w:pPr>
        <w:pStyle w:val="PL"/>
      </w:pPr>
      <w:r w:rsidRPr="00B3056F">
        <w:t xml:space="preserve">      type: object</w:t>
      </w:r>
    </w:p>
    <w:p w14:paraId="1D565BFF" w14:textId="77777777" w:rsidR="00EF45DA" w:rsidRPr="00B3056F" w:rsidRDefault="00EF45DA" w:rsidP="00EF45DA">
      <w:pPr>
        <w:pStyle w:val="PL"/>
      </w:pPr>
      <w:r w:rsidRPr="00B3056F">
        <w:t xml:space="preserve">      required:</w:t>
      </w:r>
    </w:p>
    <w:p w14:paraId="151419B6" w14:textId="77777777" w:rsidR="00EF45DA" w:rsidRPr="00B3056F" w:rsidRDefault="00EF45DA" w:rsidP="00EF45DA">
      <w:pPr>
        <w:pStyle w:val="PL"/>
      </w:pPr>
      <w:r w:rsidRPr="00B3056F">
        <w:t xml:space="preserve">        - provisioningTime</w:t>
      </w:r>
    </w:p>
    <w:p w14:paraId="3F2B06F3" w14:textId="77777777" w:rsidR="00EF45DA" w:rsidRPr="00B3056F" w:rsidRDefault="00EF45DA" w:rsidP="00EF45DA">
      <w:pPr>
        <w:pStyle w:val="PL"/>
      </w:pPr>
      <w:r w:rsidRPr="00B3056F">
        <w:t xml:space="preserve">      properties:</w:t>
      </w:r>
    </w:p>
    <w:p w14:paraId="70B67C14" w14:textId="77777777" w:rsidR="00EF45DA" w:rsidRPr="00B3056F" w:rsidRDefault="00EF45DA" w:rsidP="00EF45DA">
      <w:pPr>
        <w:pStyle w:val="PL"/>
      </w:pPr>
      <w:r w:rsidRPr="00B3056F">
        <w:t xml:space="preserve">        sorMacIue:</w:t>
      </w:r>
    </w:p>
    <w:p w14:paraId="23C3095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  $ref: 'TS29509_Nausf_SoRProtection.yaml#/components/schemas/SorMac'</w:t>
      </w:r>
    </w:p>
    <w:p w14:paraId="0C4B4FF7" w14:textId="77777777" w:rsidR="00EF45DA" w:rsidRPr="00B3056F" w:rsidRDefault="00EF45DA" w:rsidP="00EF45DA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upu</w:t>
      </w:r>
      <w:r w:rsidRPr="00B3056F">
        <w:t>MacIue:</w:t>
      </w:r>
    </w:p>
    <w:p w14:paraId="40477106" w14:textId="77777777" w:rsidR="00EF45DA" w:rsidRPr="00B3056F" w:rsidRDefault="00EF45DA" w:rsidP="00EF45DA">
      <w:pPr>
        <w:pStyle w:val="PL"/>
      </w:pPr>
      <w:r w:rsidRPr="00B3056F">
        <w:t xml:space="preserve">          $ref: 'TS29509_Nausf_UPUProtection.yaml#/components/schemas/</w:t>
      </w:r>
      <w:r w:rsidRPr="00B3056F">
        <w:rPr>
          <w:rFonts w:hint="eastAsia"/>
          <w:lang w:eastAsia="zh-CN"/>
        </w:rPr>
        <w:t>Upu</w:t>
      </w:r>
      <w:r w:rsidRPr="00B3056F">
        <w:t>Mac'</w:t>
      </w:r>
    </w:p>
    <w:p w14:paraId="0FC7D929" w14:textId="77777777" w:rsidR="00EF45DA" w:rsidRPr="00B3056F" w:rsidRDefault="00EF45DA" w:rsidP="00EF45DA">
      <w:pPr>
        <w:pStyle w:val="PL"/>
      </w:pPr>
      <w:r w:rsidRPr="00B3056F">
        <w:t xml:space="preserve">        securedPacket:</w:t>
      </w:r>
    </w:p>
    <w:p w14:paraId="00E2B58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SecuredPacket</w:t>
      </w:r>
      <w:r w:rsidRPr="00B3056F">
        <w:rPr>
          <w:lang w:val="en-US"/>
        </w:rPr>
        <w:t>'</w:t>
      </w:r>
    </w:p>
    <w:p w14:paraId="145B3917" w14:textId="77777777" w:rsidR="00EF45DA" w:rsidRPr="00B3056F" w:rsidRDefault="00EF45DA" w:rsidP="00EF45DA">
      <w:pPr>
        <w:pStyle w:val="PL"/>
      </w:pPr>
      <w:r w:rsidRPr="00B3056F">
        <w:t xml:space="preserve">        provisioningTime:</w:t>
      </w:r>
    </w:p>
    <w:p w14:paraId="0AA9E58D" w14:textId="15A49DCA" w:rsidR="00EF45DA" w:rsidRDefault="00EF45DA" w:rsidP="00EF45DA">
      <w:pPr>
        <w:pStyle w:val="PL"/>
        <w:rPr>
          <w:ins w:id="83" w:author="Ulrich Wiehe" w:date="2021-04-06T09:20:00Z"/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#/components/schemas/DateTime'</w:t>
      </w:r>
    </w:p>
    <w:p w14:paraId="6745FC76" w14:textId="3DA301C5" w:rsidR="004C15AB" w:rsidRDefault="004C15AB" w:rsidP="00EF45DA">
      <w:pPr>
        <w:pStyle w:val="PL"/>
        <w:rPr>
          <w:ins w:id="84" w:author="Ulrich Wiehe" w:date="2021-04-06T09:20:00Z"/>
          <w:lang w:val="en-US"/>
        </w:rPr>
      </w:pPr>
      <w:ins w:id="85" w:author="Ulrich Wiehe" w:date="2021-04-06T09:20:00Z">
        <w:r>
          <w:rPr>
            <w:lang w:val="en-US"/>
          </w:rPr>
          <w:t xml:space="preserve">        ueNotReachable:</w:t>
        </w:r>
      </w:ins>
    </w:p>
    <w:p w14:paraId="3187B7E9" w14:textId="24D3179B" w:rsidR="004C15AB" w:rsidRDefault="004C15AB" w:rsidP="00EF45DA">
      <w:pPr>
        <w:pStyle w:val="PL"/>
        <w:rPr>
          <w:ins w:id="86" w:author="Ulrich Wiehe" w:date="2021-04-06T09:21:00Z"/>
          <w:lang w:val="en-US"/>
        </w:rPr>
      </w:pPr>
      <w:ins w:id="87" w:author="Ulrich Wiehe" w:date="2021-04-06T09:20:00Z">
        <w:r>
          <w:rPr>
            <w:lang w:val="en-US"/>
          </w:rPr>
          <w:t xml:space="preserve">        </w:t>
        </w:r>
      </w:ins>
      <w:ins w:id="88" w:author="Ulrich Wiehe" w:date="2021-04-06T09:21:00Z">
        <w:r>
          <w:rPr>
            <w:lang w:val="en-US"/>
          </w:rPr>
          <w:t xml:space="preserve">  type: boolean</w:t>
        </w:r>
      </w:ins>
    </w:p>
    <w:p w14:paraId="513D5286" w14:textId="443F970E" w:rsidR="004C15AB" w:rsidRPr="00B3056F" w:rsidRDefault="004C15AB" w:rsidP="00EF45DA">
      <w:pPr>
        <w:pStyle w:val="PL"/>
        <w:rPr>
          <w:lang w:val="en-US"/>
        </w:rPr>
      </w:pPr>
      <w:ins w:id="89" w:author="Ulrich Wiehe" w:date="2021-04-06T09:21:00Z">
        <w:r>
          <w:rPr>
            <w:lang w:val="en-US"/>
          </w:rPr>
          <w:t xml:space="preserve">          default: false</w:t>
        </w:r>
      </w:ins>
    </w:p>
    <w:p w14:paraId="32D8080F" w14:textId="77777777" w:rsidR="00EF45DA" w:rsidRPr="00B3056F" w:rsidRDefault="00EF45DA" w:rsidP="00EF45DA">
      <w:pPr>
        <w:pStyle w:val="PL"/>
      </w:pPr>
    </w:p>
    <w:p w14:paraId="777667ED" w14:textId="77777777" w:rsidR="00745EE5" w:rsidRPr="00745EE5" w:rsidRDefault="00745EE5" w:rsidP="00745EE5">
      <w:pPr>
        <w:pStyle w:val="PL"/>
        <w:rPr>
          <w:color w:val="0070C0"/>
        </w:rPr>
      </w:pPr>
    </w:p>
    <w:p w14:paraId="147DEACF" w14:textId="77777777" w:rsidR="00745EE5" w:rsidRPr="00745EE5" w:rsidRDefault="00745EE5" w:rsidP="00745EE5">
      <w:pPr>
        <w:pStyle w:val="PL"/>
        <w:rPr>
          <w:color w:val="0070C0"/>
        </w:rPr>
      </w:pPr>
      <w:r w:rsidRPr="00745EE5">
        <w:rPr>
          <w:color w:val="0070C0"/>
        </w:rPr>
        <w:t>**************text not shown for clarity************</w:t>
      </w:r>
    </w:p>
    <w:p w14:paraId="3DA5B67B" w14:textId="77777777" w:rsidR="00745EE5" w:rsidRPr="00745EE5" w:rsidRDefault="00745EE5" w:rsidP="00745EE5">
      <w:pPr>
        <w:pStyle w:val="PL"/>
        <w:rPr>
          <w:color w:val="0070C0"/>
        </w:rPr>
      </w:pPr>
    </w:p>
    <w:p w14:paraId="7AE18A89" w14:textId="093F72A4" w:rsidR="00745EE5" w:rsidRDefault="00745EE5" w:rsidP="00745E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bookmarkEnd w:id="82"/>
    <w:sectPr w:rsidR="00745EE5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109B37" w14:textId="77777777" w:rsidR="00E131E9" w:rsidRDefault="00E131E9">
      <w:r>
        <w:separator/>
      </w:r>
    </w:p>
  </w:endnote>
  <w:endnote w:type="continuationSeparator" w:id="0">
    <w:p w14:paraId="321F2557" w14:textId="77777777" w:rsidR="00E131E9" w:rsidRDefault="00E13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78242" w14:textId="77777777" w:rsidR="00D1232C" w:rsidRDefault="00D12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254F4" w14:textId="77777777" w:rsidR="00D1232C" w:rsidRDefault="00D12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4AAD89" w14:textId="77777777" w:rsidR="00D1232C" w:rsidRDefault="00D123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E131E9" w:rsidRDefault="00E131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6FA2F3" w14:textId="77777777" w:rsidR="00E131E9" w:rsidRDefault="00E131E9">
      <w:r>
        <w:separator/>
      </w:r>
    </w:p>
  </w:footnote>
  <w:footnote w:type="continuationSeparator" w:id="0">
    <w:p w14:paraId="1B6123D6" w14:textId="77777777" w:rsidR="00E131E9" w:rsidRDefault="00E13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8199" w14:textId="77777777" w:rsidR="00D1232C" w:rsidRDefault="00D123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EFF32B" w14:textId="77777777" w:rsidR="00D1232C" w:rsidRDefault="00D12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D5827" w14:textId="77777777" w:rsidR="00D1232C" w:rsidRDefault="00D123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3634D555" w:rsidR="00E131E9" w:rsidRDefault="00E131E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4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E131E9" w:rsidRDefault="00E131E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4FDA109D" w:rsidR="00E131E9" w:rsidRDefault="00E131E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374B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E131E9" w:rsidRDefault="00E131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64DA5"/>
    <w:rsid w:val="002675F0"/>
    <w:rsid w:val="00267C15"/>
    <w:rsid w:val="002732B5"/>
    <w:rsid w:val="0028148F"/>
    <w:rsid w:val="00283CD6"/>
    <w:rsid w:val="002867C4"/>
    <w:rsid w:val="00287833"/>
    <w:rsid w:val="00296A43"/>
    <w:rsid w:val="002A2491"/>
    <w:rsid w:val="002B505D"/>
    <w:rsid w:val="002B6339"/>
    <w:rsid w:val="002B6388"/>
    <w:rsid w:val="002C79B4"/>
    <w:rsid w:val="002D15E1"/>
    <w:rsid w:val="002E00EE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3F7EEB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15AB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578C"/>
    <w:rsid w:val="00521D8B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45EE5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6C81"/>
    <w:rsid w:val="007E041B"/>
    <w:rsid w:val="007F0F4A"/>
    <w:rsid w:val="007F6880"/>
    <w:rsid w:val="008028A4"/>
    <w:rsid w:val="0081072F"/>
    <w:rsid w:val="00830747"/>
    <w:rsid w:val="0083112F"/>
    <w:rsid w:val="00834810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384C"/>
    <w:rsid w:val="008C5C7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55F6"/>
    <w:rsid w:val="00967F46"/>
    <w:rsid w:val="009728E2"/>
    <w:rsid w:val="009862CD"/>
    <w:rsid w:val="009925B0"/>
    <w:rsid w:val="009B0C15"/>
    <w:rsid w:val="009B66DB"/>
    <w:rsid w:val="009D5D23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20637"/>
    <w:rsid w:val="00B3056F"/>
    <w:rsid w:val="00B31299"/>
    <w:rsid w:val="00B32D5A"/>
    <w:rsid w:val="00B36206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B7BC5"/>
    <w:rsid w:val="00BC0F7D"/>
    <w:rsid w:val="00BC1A2C"/>
    <w:rsid w:val="00BD1E26"/>
    <w:rsid w:val="00BD7D31"/>
    <w:rsid w:val="00BE3255"/>
    <w:rsid w:val="00BF128E"/>
    <w:rsid w:val="00BF510C"/>
    <w:rsid w:val="00BF6147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232C"/>
    <w:rsid w:val="00D17B4B"/>
    <w:rsid w:val="00D20CE2"/>
    <w:rsid w:val="00D232BD"/>
    <w:rsid w:val="00D26FD0"/>
    <w:rsid w:val="00D35329"/>
    <w:rsid w:val="00D42168"/>
    <w:rsid w:val="00D462AD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0143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31E9"/>
    <w:rsid w:val="00E1631C"/>
    <w:rsid w:val="00E16509"/>
    <w:rsid w:val="00E310AA"/>
    <w:rsid w:val="00E3557B"/>
    <w:rsid w:val="00E35A13"/>
    <w:rsid w:val="00E374B9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9516F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25C8"/>
    <w:rsid w:val="00F3411F"/>
    <w:rsid w:val="00F47E9F"/>
    <w:rsid w:val="00F53F0A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nhideWhenUsed/>
    <w:rsid w:val="00E131E9"/>
  </w:style>
  <w:style w:type="character" w:customStyle="1" w:styleId="CommentTextChar">
    <w:name w:val="Comment Text Char"/>
    <w:basedOn w:val="DefaultParagraphFont"/>
    <w:link w:val="CommentText"/>
    <w:rsid w:val="00E131E9"/>
    <w:rPr>
      <w:lang w:val="en-GB" w:eastAsia="en-US"/>
    </w:rPr>
  </w:style>
  <w:style w:type="paragraph" w:customStyle="1" w:styleId="CRCoverPage">
    <w:name w:val="CR Cover Page"/>
    <w:rsid w:val="00E131E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unhideWhenUsed/>
    <w:rsid w:val="00E131E9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86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B8C73C-2231-4710-8C8E-4B3A3CD50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899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2021-04-16T10:01:00Z</dcterms:created>
  <dcterms:modified xsi:type="dcterms:W3CDTF">2021-04-21T09:19:00Z</dcterms:modified>
</cp:coreProperties>
</file>